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FFBD" w14:textId="77777777" w:rsidR="00EC38F7" w:rsidRPr="00BA04DE" w:rsidRDefault="00EC38F7" w:rsidP="00EC38F7">
      <w:pPr>
        <w:jc w:val="center"/>
        <w:rPr>
          <w:rFonts w:ascii="Arial Narrow" w:hAnsi="Arial Narrow"/>
          <w:b/>
          <w:lang w:val="hu-HU"/>
        </w:rPr>
      </w:pPr>
      <w:r w:rsidRPr="00BA04DE">
        <w:rPr>
          <w:rFonts w:ascii="Arial Narrow" w:hAnsi="Arial Narrow"/>
          <w:b/>
          <w:lang w:val="hu-HU"/>
        </w:rPr>
        <w:t>ÓRAREND</w:t>
      </w:r>
    </w:p>
    <w:p w14:paraId="0ADAB14F" w14:textId="12E5D3B3" w:rsidR="00EC38F7" w:rsidRPr="0080029B" w:rsidRDefault="00ED61D5" w:rsidP="00EC38F7">
      <w:pPr>
        <w:jc w:val="center"/>
        <w:rPr>
          <w:rFonts w:ascii="Arial Narrow" w:hAnsi="Arial Narrow"/>
          <w:b/>
          <w:lang w:val="hu-HU"/>
        </w:rPr>
      </w:pPr>
      <w:r w:rsidRPr="0080029B">
        <w:rPr>
          <w:rFonts w:ascii="Arial Narrow" w:hAnsi="Arial Narrow"/>
          <w:b/>
          <w:lang w:val="hu-HU"/>
        </w:rPr>
        <w:t>Hatósági vasúti jármű vizsgabiztos</w:t>
      </w:r>
      <w:r w:rsidR="00EC38F7" w:rsidRPr="0080029B">
        <w:rPr>
          <w:rFonts w:ascii="Arial Narrow" w:hAnsi="Arial Narrow"/>
          <w:b/>
          <w:lang w:val="hu-HU"/>
        </w:rPr>
        <w:t xml:space="preserve"> </w:t>
      </w:r>
      <w:r w:rsidR="004844D9" w:rsidRPr="0080029B">
        <w:rPr>
          <w:rFonts w:ascii="Arial Narrow" w:hAnsi="Arial Narrow"/>
          <w:b/>
          <w:lang w:val="hu-HU"/>
        </w:rPr>
        <w:t xml:space="preserve">- </w:t>
      </w:r>
      <w:r w:rsidR="006822EF" w:rsidRPr="0080029B">
        <w:rPr>
          <w:rFonts w:ascii="Arial Narrow" w:hAnsi="Arial Narrow"/>
          <w:b/>
          <w:lang w:val="hu-HU"/>
        </w:rPr>
        <w:t>ismeretfelújító</w:t>
      </w:r>
      <w:r w:rsidR="00A62F4E" w:rsidRPr="0080029B">
        <w:rPr>
          <w:rFonts w:ascii="Arial Narrow" w:hAnsi="Arial Narrow"/>
          <w:b/>
          <w:lang w:val="hu-HU"/>
        </w:rPr>
        <w:t xml:space="preserve"> </w:t>
      </w:r>
      <w:r w:rsidR="00100BBB" w:rsidRPr="0080029B">
        <w:rPr>
          <w:rFonts w:ascii="Arial Narrow" w:hAnsi="Arial Narrow"/>
          <w:b/>
          <w:lang w:val="hu-HU"/>
        </w:rPr>
        <w:t>tovább</w:t>
      </w:r>
      <w:r w:rsidR="00A62F4E" w:rsidRPr="0080029B">
        <w:rPr>
          <w:rFonts w:ascii="Arial Narrow" w:hAnsi="Arial Narrow"/>
          <w:b/>
          <w:lang w:val="hu-HU"/>
        </w:rPr>
        <w:t xml:space="preserve">képzés </w:t>
      </w:r>
    </w:p>
    <w:p w14:paraId="02D0C74C" w14:textId="5213C50D" w:rsidR="00EC38F7" w:rsidRPr="00BA04DE" w:rsidRDefault="00EC38F7" w:rsidP="00EC38F7">
      <w:pPr>
        <w:jc w:val="center"/>
        <w:rPr>
          <w:rFonts w:ascii="Arial Narrow" w:hAnsi="Arial Narrow"/>
          <w:b/>
          <w:lang w:val="hu-HU"/>
        </w:rPr>
      </w:pPr>
      <w:r w:rsidRPr="0080029B">
        <w:rPr>
          <w:rFonts w:ascii="Arial Narrow" w:hAnsi="Arial Narrow"/>
          <w:b/>
          <w:lang w:val="hu-HU"/>
        </w:rPr>
        <w:t>202</w:t>
      </w:r>
      <w:r w:rsidR="007965ED">
        <w:rPr>
          <w:rFonts w:ascii="Arial Narrow" w:hAnsi="Arial Narrow"/>
          <w:b/>
          <w:lang w:val="hu-HU"/>
        </w:rPr>
        <w:t>5</w:t>
      </w:r>
      <w:r w:rsidRPr="0080029B">
        <w:rPr>
          <w:rFonts w:ascii="Arial Narrow" w:hAnsi="Arial Narrow"/>
          <w:b/>
          <w:lang w:val="hu-HU"/>
        </w:rPr>
        <w:t>.</w:t>
      </w:r>
      <w:r w:rsidR="006822EF" w:rsidRPr="0080029B">
        <w:rPr>
          <w:rFonts w:ascii="Arial Narrow" w:hAnsi="Arial Narrow"/>
          <w:b/>
          <w:lang w:val="hu-HU"/>
        </w:rPr>
        <w:t xml:space="preserve"> </w:t>
      </w:r>
      <w:r w:rsidR="007965ED">
        <w:rPr>
          <w:rFonts w:ascii="Arial Narrow" w:hAnsi="Arial Narrow"/>
          <w:b/>
          <w:lang w:val="hu-HU"/>
        </w:rPr>
        <w:t>(09.17-18.; 09.24-25.; 10.01-02.; 10.08-09.)</w:t>
      </w:r>
    </w:p>
    <w:p w14:paraId="1E7A5D6F" w14:textId="77777777" w:rsidR="00EC38F7" w:rsidRPr="00BA04DE" w:rsidRDefault="00EC38F7" w:rsidP="00EC38F7">
      <w:pPr>
        <w:rPr>
          <w:rFonts w:ascii="Arial Narrow" w:hAnsi="Arial Narrow"/>
          <w:lang w:val="hu-HU"/>
        </w:rPr>
      </w:pPr>
    </w:p>
    <w:tbl>
      <w:tblPr>
        <w:tblStyle w:val="Rcsostblzat1"/>
        <w:tblW w:w="9634" w:type="dxa"/>
        <w:tblLook w:val="04A0" w:firstRow="1" w:lastRow="0" w:firstColumn="1" w:lastColumn="0" w:noHBand="0" w:noVBand="1"/>
      </w:tblPr>
      <w:tblGrid>
        <w:gridCol w:w="1726"/>
        <w:gridCol w:w="462"/>
        <w:gridCol w:w="1024"/>
        <w:gridCol w:w="3110"/>
        <w:gridCol w:w="1886"/>
        <w:gridCol w:w="1426"/>
      </w:tblGrid>
      <w:tr w:rsidR="0016157A" w:rsidRPr="00BA04DE" w14:paraId="4833BC27" w14:textId="77777777" w:rsidTr="001811B3">
        <w:trPr>
          <w:tblHeader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F23B3" w14:textId="77777777" w:rsidR="00EC38F7" w:rsidRPr="00BA04DE" w:rsidRDefault="00EC38F7" w:rsidP="00EC38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A04DE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E972B3" w14:textId="77777777" w:rsidR="00EC38F7" w:rsidRPr="00BA04DE" w:rsidRDefault="00EC38F7" w:rsidP="00EC38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A04DE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Óraszám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E233B7" w14:textId="77777777" w:rsidR="00EC38F7" w:rsidRPr="00BA04DE" w:rsidRDefault="00EC38F7" w:rsidP="00EC38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A04DE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Előadás témája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E6C287" w14:textId="77777777" w:rsidR="00EC38F7" w:rsidRPr="00BA04DE" w:rsidRDefault="00EC38F7" w:rsidP="00EC38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A04DE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C1A715" w14:textId="77777777" w:rsidR="00EC38F7" w:rsidRPr="00BA04DE" w:rsidRDefault="00EC38F7" w:rsidP="00EC38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A04DE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Egyéb</w:t>
            </w:r>
          </w:p>
        </w:tc>
      </w:tr>
      <w:tr w:rsidR="008971AA" w:rsidRPr="00B31253" w14:paraId="51D98FCB" w14:textId="77777777" w:rsidTr="008971AA">
        <w:tc>
          <w:tcPr>
            <w:tcW w:w="1726" w:type="dxa"/>
            <w:hideMark/>
          </w:tcPr>
          <w:p w14:paraId="5ADE5544" w14:textId="597BB8CD" w:rsidR="008971AA" w:rsidRPr="00B31253" w:rsidRDefault="008971AA" w:rsidP="006A6205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  <w:r w:rsidRPr="00B31253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2025. 09. 17.</w:t>
            </w:r>
          </w:p>
        </w:tc>
        <w:tc>
          <w:tcPr>
            <w:tcW w:w="462" w:type="dxa"/>
          </w:tcPr>
          <w:p w14:paraId="1E79F044" w14:textId="77777777" w:rsidR="008971AA" w:rsidRPr="00B31253" w:rsidRDefault="008971AA" w:rsidP="006A6205">
            <w:pPr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7031D05" w14:textId="77777777" w:rsidR="008971AA" w:rsidRPr="00B31253" w:rsidRDefault="008971AA" w:rsidP="006A6205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B31253">
              <w:rPr>
                <w:rFonts w:ascii="Arial Narrow" w:eastAsiaTheme="minorHAnsi" w:hAnsi="Arial Narrow" w:cstheme="minorBidi"/>
                <w:sz w:val="24"/>
                <w:szCs w:val="24"/>
              </w:rPr>
              <w:t>9 óra</w:t>
            </w:r>
          </w:p>
        </w:tc>
        <w:tc>
          <w:tcPr>
            <w:tcW w:w="3110" w:type="dxa"/>
          </w:tcPr>
          <w:p w14:paraId="5D7D2B1F" w14:textId="77777777" w:rsidR="008971AA" w:rsidRPr="00B31253" w:rsidRDefault="008971AA" w:rsidP="006A6205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  <w:r w:rsidRPr="00B31253">
              <w:rPr>
                <w:rFonts w:ascii="Arial Narrow" w:eastAsiaTheme="minorHAnsi" w:hAnsi="Arial Narrow" w:cstheme="minorBidi"/>
                <w:sz w:val="24"/>
                <w:szCs w:val="24"/>
              </w:rPr>
              <w:t>Megnyitó</w:t>
            </w:r>
          </w:p>
        </w:tc>
        <w:tc>
          <w:tcPr>
            <w:tcW w:w="1886" w:type="dxa"/>
          </w:tcPr>
          <w:p w14:paraId="25EC2A17" w14:textId="77777777" w:rsidR="008971AA" w:rsidRPr="00B31253" w:rsidRDefault="008971AA" w:rsidP="006A6205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017886C" w14:textId="77777777" w:rsidR="008971AA" w:rsidRPr="00B31253" w:rsidRDefault="008971AA" w:rsidP="006A6205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2C1FA1" w:rsidRPr="00931651" w14:paraId="524956A5" w14:textId="77777777" w:rsidTr="009111AB">
        <w:tc>
          <w:tcPr>
            <w:tcW w:w="1726" w:type="dxa"/>
            <w:vMerge w:val="restart"/>
            <w:hideMark/>
          </w:tcPr>
          <w:p w14:paraId="0DC83908" w14:textId="77777777" w:rsidR="002C1FA1" w:rsidRPr="00931651" w:rsidRDefault="002C1FA1" w:rsidP="002C1FA1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Gyakorlati oktatás</w:t>
            </w:r>
          </w:p>
          <w:p w14:paraId="2B09D68A" w14:textId="77777777" w:rsidR="002C1FA1" w:rsidRDefault="002C1FA1" w:rsidP="002C1FA1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(</w:t>
            </w: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Ganz Motor Kft</w:t>
            </w: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 xml:space="preserve">; </w:t>
            </w:r>
          </w:p>
          <w:p w14:paraId="12CE2273" w14:textId="6CE893A6" w:rsidR="002645E3" w:rsidRPr="00FA7CB4" w:rsidRDefault="008E7472" w:rsidP="002C1FA1">
            <w:pPr>
              <w:rPr>
                <w:rFonts w:ascii="Arial Narrow" w:eastAsiaTheme="minorHAnsi" w:hAnsi="Arial Narrow"/>
                <w:sz w:val="24"/>
                <w:szCs w:val="24"/>
              </w:rPr>
            </w:pPr>
            <w:r w:rsidRPr="00FA7CB4">
              <w:rPr>
                <w:rFonts w:ascii="Arial Narrow" w:eastAsiaTheme="minorHAnsi" w:hAnsi="Arial Narrow"/>
                <w:sz w:val="24"/>
                <w:szCs w:val="24"/>
              </w:rPr>
              <w:t>illetve</w:t>
            </w:r>
          </w:p>
          <w:p w14:paraId="226E42A1" w14:textId="2A3414AC" w:rsidR="002C1FA1" w:rsidRPr="00931651" w:rsidRDefault="002C1FA1" w:rsidP="002C1FA1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Jelenléti oktatás</w:t>
            </w:r>
          </w:p>
          <w:p w14:paraId="1A557D45" w14:textId="3310583F" w:rsidR="002C1FA1" w:rsidRDefault="002C1FA1" w:rsidP="002C1FA1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(BME J ép. III. em.)</w:t>
            </w:r>
          </w:p>
          <w:p w14:paraId="7AFED2D5" w14:textId="14F81EF4" w:rsidR="002C1FA1" w:rsidRPr="00D70D35" w:rsidRDefault="002C1FA1" w:rsidP="002C1FA1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14:paraId="1CEB2600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1.</w:t>
            </w:r>
          </w:p>
        </w:tc>
        <w:tc>
          <w:tcPr>
            <w:tcW w:w="1024" w:type="dxa"/>
          </w:tcPr>
          <w:p w14:paraId="041D81C8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9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  <w:r w:rsidRPr="00E32175">
              <w:rPr>
                <w:rFonts w:ascii="Arial Narrow" w:hAnsi="Arial Narrow"/>
              </w:rPr>
              <w:t>-9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</w:p>
        </w:tc>
        <w:tc>
          <w:tcPr>
            <w:tcW w:w="3110" w:type="dxa"/>
          </w:tcPr>
          <w:p w14:paraId="7B087679" w14:textId="01C8E559" w:rsidR="002C1FA1" w:rsidRPr="00E32175" w:rsidRDefault="002C1FA1" w:rsidP="002C1FA1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hAnsi="Arial Narrow"/>
              </w:rPr>
              <w:t>Gyakorlati oktatás</w:t>
            </w:r>
          </w:p>
        </w:tc>
        <w:tc>
          <w:tcPr>
            <w:tcW w:w="1886" w:type="dxa"/>
          </w:tcPr>
          <w:p w14:paraId="0EB5EF3B" w14:textId="131330FF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Ganz Motor Kft</w:t>
            </w:r>
          </w:p>
        </w:tc>
        <w:tc>
          <w:tcPr>
            <w:tcW w:w="1426" w:type="dxa"/>
          </w:tcPr>
          <w:p w14:paraId="74A753DE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2C1FA1" w:rsidRPr="00931651" w14:paraId="22367341" w14:textId="77777777" w:rsidTr="008971AA">
        <w:tc>
          <w:tcPr>
            <w:tcW w:w="1726" w:type="dxa"/>
            <w:vMerge/>
          </w:tcPr>
          <w:p w14:paraId="628DE077" w14:textId="77777777" w:rsidR="002C1FA1" w:rsidRPr="00931651" w:rsidRDefault="002C1FA1" w:rsidP="002C1F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77E91DFA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2.</w:t>
            </w:r>
          </w:p>
        </w:tc>
        <w:tc>
          <w:tcPr>
            <w:tcW w:w="1024" w:type="dxa"/>
          </w:tcPr>
          <w:p w14:paraId="452FFD7A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9</w:t>
            </w:r>
            <w:r w:rsidRPr="00E32175">
              <w:rPr>
                <w:rFonts w:ascii="Arial Narrow" w:hAnsi="Arial Narrow"/>
                <w:vertAlign w:val="superscript"/>
              </w:rPr>
              <w:t>55</w:t>
            </w:r>
            <w:r w:rsidRPr="00E32175">
              <w:rPr>
                <w:rFonts w:ascii="Arial Narrow" w:hAnsi="Arial Narrow"/>
              </w:rPr>
              <w:t>-10</w:t>
            </w:r>
            <w:r w:rsidRPr="00E32175">
              <w:rPr>
                <w:rFonts w:ascii="Arial Narrow" w:hAnsi="Arial Narrow"/>
                <w:vertAlign w:val="superscript"/>
              </w:rPr>
              <w:t>40</w:t>
            </w:r>
          </w:p>
        </w:tc>
        <w:tc>
          <w:tcPr>
            <w:tcW w:w="3110" w:type="dxa"/>
          </w:tcPr>
          <w:p w14:paraId="5D1BFC52" w14:textId="624B59D0" w:rsidR="002C1FA1" w:rsidRPr="00E32175" w:rsidRDefault="002C1FA1" w:rsidP="002C1FA1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hAnsi="Arial Narrow"/>
              </w:rPr>
              <w:t>Gyakorlati oktatás</w:t>
            </w:r>
          </w:p>
        </w:tc>
        <w:tc>
          <w:tcPr>
            <w:tcW w:w="1886" w:type="dxa"/>
          </w:tcPr>
          <w:p w14:paraId="15ABCF2D" w14:textId="7FC173B9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Ganz Motor Kft</w:t>
            </w:r>
          </w:p>
        </w:tc>
        <w:tc>
          <w:tcPr>
            <w:tcW w:w="1426" w:type="dxa"/>
          </w:tcPr>
          <w:p w14:paraId="7B37AEB6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</w:p>
        </w:tc>
      </w:tr>
      <w:tr w:rsidR="002C1FA1" w:rsidRPr="00931651" w14:paraId="23ECE04E" w14:textId="77777777" w:rsidTr="008971AA">
        <w:tc>
          <w:tcPr>
            <w:tcW w:w="1726" w:type="dxa"/>
            <w:vMerge/>
            <w:hideMark/>
          </w:tcPr>
          <w:p w14:paraId="1DF05743" w14:textId="77777777" w:rsidR="002C1FA1" w:rsidRPr="00931651" w:rsidRDefault="002C1FA1" w:rsidP="002C1FA1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2F6EA473" w14:textId="2E972CF3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3.</w:t>
            </w:r>
          </w:p>
        </w:tc>
        <w:tc>
          <w:tcPr>
            <w:tcW w:w="1024" w:type="dxa"/>
          </w:tcPr>
          <w:p w14:paraId="42A7A066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10</w:t>
            </w:r>
            <w:r w:rsidRPr="00E32175">
              <w:rPr>
                <w:rFonts w:ascii="Arial Narrow" w:hAnsi="Arial Narrow"/>
                <w:vertAlign w:val="superscript"/>
              </w:rPr>
              <w:t>50</w:t>
            </w:r>
            <w:r w:rsidRPr="00E32175">
              <w:rPr>
                <w:rFonts w:ascii="Arial Narrow" w:hAnsi="Arial Narrow"/>
              </w:rPr>
              <w:t>-11</w:t>
            </w:r>
            <w:r w:rsidRPr="00E32175">
              <w:rPr>
                <w:rFonts w:ascii="Arial Narrow" w:hAnsi="Arial Narrow"/>
                <w:vertAlign w:val="superscript"/>
              </w:rPr>
              <w:t>35</w:t>
            </w:r>
          </w:p>
        </w:tc>
        <w:tc>
          <w:tcPr>
            <w:tcW w:w="3110" w:type="dxa"/>
          </w:tcPr>
          <w:p w14:paraId="33C153FA" w14:textId="4B6869C3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Gyakorlati oktatás</w:t>
            </w:r>
          </w:p>
        </w:tc>
        <w:tc>
          <w:tcPr>
            <w:tcW w:w="1886" w:type="dxa"/>
          </w:tcPr>
          <w:p w14:paraId="1ABF7F61" w14:textId="7FAE3BB9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Ganz Motor Kft</w:t>
            </w:r>
          </w:p>
        </w:tc>
        <w:tc>
          <w:tcPr>
            <w:tcW w:w="1426" w:type="dxa"/>
          </w:tcPr>
          <w:p w14:paraId="3F8672BF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2C1FA1" w:rsidRPr="00931651" w14:paraId="34C199C9" w14:textId="77777777" w:rsidTr="008971AA">
        <w:tc>
          <w:tcPr>
            <w:tcW w:w="1726" w:type="dxa"/>
            <w:vMerge/>
            <w:hideMark/>
          </w:tcPr>
          <w:p w14:paraId="5165DEC9" w14:textId="77777777" w:rsidR="002C1FA1" w:rsidRPr="00931651" w:rsidRDefault="002C1FA1" w:rsidP="002C1FA1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1B80C3D4" w14:textId="78A433AD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4.</w:t>
            </w:r>
          </w:p>
        </w:tc>
        <w:tc>
          <w:tcPr>
            <w:tcW w:w="1024" w:type="dxa"/>
          </w:tcPr>
          <w:p w14:paraId="35E557A9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11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  <w:r w:rsidRPr="00E32175">
              <w:rPr>
                <w:rFonts w:ascii="Arial Narrow" w:hAnsi="Arial Narrow"/>
              </w:rPr>
              <w:t>-12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</w:p>
        </w:tc>
        <w:tc>
          <w:tcPr>
            <w:tcW w:w="3110" w:type="dxa"/>
          </w:tcPr>
          <w:p w14:paraId="3A60B859" w14:textId="5A3618E6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Gyakorlati oktatás</w:t>
            </w:r>
          </w:p>
        </w:tc>
        <w:tc>
          <w:tcPr>
            <w:tcW w:w="1886" w:type="dxa"/>
          </w:tcPr>
          <w:p w14:paraId="2B8D12E3" w14:textId="68661096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Ganz Motor Kft</w:t>
            </w:r>
          </w:p>
        </w:tc>
        <w:tc>
          <w:tcPr>
            <w:tcW w:w="1426" w:type="dxa"/>
          </w:tcPr>
          <w:p w14:paraId="5E1A5F29" w14:textId="77777777" w:rsidR="002C1FA1" w:rsidRPr="00E32175" w:rsidRDefault="002C1FA1" w:rsidP="002C1FA1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2C1FA1" w:rsidRPr="00931651" w14:paraId="604B4248" w14:textId="77777777" w:rsidTr="008971AA">
        <w:tc>
          <w:tcPr>
            <w:tcW w:w="1726" w:type="dxa"/>
            <w:vMerge/>
          </w:tcPr>
          <w:p w14:paraId="02359176" w14:textId="77777777" w:rsidR="002C1FA1" w:rsidRPr="00931651" w:rsidRDefault="002C1FA1" w:rsidP="002C1F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5C19FC62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5.</w:t>
            </w:r>
          </w:p>
        </w:tc>
        <w:tc>
          <w:tcPr>
            <w:tcW w:w="1024" w:type="dxa"/>
          </w:tcPr>
          <w:p w14:paraId="6BF4355C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12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  <w:r w:rsidRPr="00E32175">
              <w:rPr>
                <w:rFonts w:ascii="Arial Narrow" w:hAnsi="Arial Narrow"/>
              </w:rPr>
              <w:t>-13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</w:p>
        </w:tc>
        <w:tc>
          <w:tcPr>
            <w:tcW w:w="3110" w:type="dxa"/>
          </w:tcPr>
          <w:p w14:paraId="12B001A3" w14:textId="77777777" w:rsidR="002C1FA1" w:rsidRPr="00E32175" w:rsidRDefault="002C1FA1" w:rsidP="002C1FA1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hAnsi="Arial Narrow"/>
                <w:b/>
                <w:bCs/>
              </w:rPr>
              <w:t>Ebédszünet</w:t>
            </w:r>
          </w:p>
        </w:tc>
        <w:tc>
          <w:tcPr>
            <w:tcW w:w="1886" w:type="dxa"/>
          </w:tcPr>
          <w:p w14:paraId="053B7D65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KTD biztosítja</w:t>
            </w:r>
          </w:p>
        </w:tc>
        <w:tc>
          <w:tcPr>
            <w:tcW w:w="1426" w:type="dxa"/>
          </w:tcPr>
          <w:p w14:paraId="5646417D" w14:textId="77777777" w:rsidR="002C1FA1" w:rsidRPr="00E32175" w:rsidRDefault="002C1FA1" w:rsidP="002C1FA1">
            <w:pPr>
              <w:rPr>
                <w:rFonts w:ascii="Arial Narrow" w:hAnsi="Arial Narrow"/>
              </w:rPr>
            </w:pPr>
          </w:p>
        </w:tc>
      </w:tr>
      <w:tr w:rsidR="00527AF2" w:rsidRPr="00931651" w14:paraId="13B79A34" w14:textId="77777777" w:rsidTr="004A356E">
        <w:tc>
          <w:tcPr>
            <w:tcW w:w="1726" w:type="dxa"/>
            <w:vMerge/>
          </w:tcPr>
          <w:p w14:paraId="423AB73F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6194C5B9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6.</w:t>
            </w:r>
          </w:p>
        </w:tc>
        <w:tc>
          <w:tcPr>
            <w:tcW w:w="1024" w:type="dxa"/>
          </w:tcPr>
          <w:p w14:paraId="2372423F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13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  <w:r w:rsidRPr="00E32175">
              <w:rPr>
                <w:rFonts w:ascii="Arial Narrow" w:hAnsi="Arial Narrow"/>
              </w:rPr>
              <w:t>-13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</w:p>
        </w:tc>
        <w:tc>
          <w:tcPr>
            <w:tcW w:w="3110" w:type="dxa"/>
          </w:tcPr>
          <w:p w14:paraId="71641DE9" w14:textId="7F6FD744" w:rsidR="00527AF2" w:rsidRPr="00E32175" w:rsidRDefault="00527AF2" w:rsidP="00527AF2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eastAsiaTheme="minorHAnsi" w:hAnsi="Arial Narrow" w:cstheme="minorBidi"/>
              </w:rPr>
              <w:t>Vasúti Műszaki Előírások rendszere</w:t>
            </w:r>
          </w:p>
        </w:tc>
        <w:tc>
          <w:tcPr>
            <w:tcW w:w="1886" w:type="dxa"/>
          </w:tcPr>
          <w:p w14:paraId="28DC683C" w14:textId="00A24AB6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Alscher Tamás</w:t>
            </w:r>
          </w:p>
        </w:tc>
        <w:tc>
          <w:tcPr>
            <w:tcW w:w="1426" w:type="dxa"/>
          </w:tcPr>
          <w:p w14:paraId="2A97918D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01D6403A" w14:textId="77777777" w:rsidTr="008971AA">
        <w:tc>
          <w:tcPr>
            <w:tcW w:w="1726" w:type="dxa"/>
            <w:vMerge/>
          </w:tcPr>
          <w:p w14:paraId="05A3776A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6B28CBA9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7.</w:t>
            </w:r>
          </w:p>
        </w:tc>
        <w:tc>
          <w:tcPr>
            <w:tcW w:w="1024" w:type="dxa"/>
          </w:tcPr>
          <w:p w14:paraId="171A0E67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13</w:t>
            </w:r>
            <w:r w:rsidRPr="00E32175">
              <w:rPr>
                <w:rFonts w:ascii="Arial Narrow" w:hAnsi="Arial Narrow"/>
                <w:vertAlign w:val="superscript"/>
              </w:rPr>
              <w:t>55</w:t>
            </w:r>
            <w:r w:rsidRPr="00E32175">
              <w:rPr>
                <w:rFonts w:ascii="Arial Narrow" w:hAnsi="Arial Narrow"/>
              </w:rPr>
              <w:t>-14</w:t>
            </w:r>
            <w:r w:rsidRPr="00E32175">
              <w:rPr>
                <w:rFonts w:ascii="Arial Narrow" w:hAnsi="Arial Narrow"/>
                <w:vertAlign w:val="superscript"/>
              </w:rPr>
              <w:t>40</w:t>
            </w:r>
          </w:p>
        </w:tc>
        <w:tc>
          <w:tcPr>
            <w:tcW w:w="3110" w:type="dxa"/>
          </w:tcPr>
          <w:p w14:paraId="5DA75092" w14:textId="1AF31465" w:rsidR="00527AF2" w:rsidRPr="00E32175" w:rsidRDefault="00527AF2" w:rsidP="00527AF2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eastAsiaTheme="minorHAnsi" w:hAnsi="Arial Narrow" w:cstheme="minorBidi"/>
              </w:rPr>
              <w:t>Vasúti Műszaki Előírások rendszere</w:t>
            </w:r>
          </w:p>
        </w:tc>
        <w:tc>
          <w:tcPr>
            <w:tcW w:w="1886" w:type="dxa"/>
          </w:tcPr>
          <w:p w14:paraId="76CAD1FE" w14:textId="7A621C90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Alscher Tamás</w:t>
            </w:r>
          </w:p>
        </w:tc>
        <w:tc>
          <w:tcPr>
            <w:tcW w:w="1426" w:type="dxa"/>
          </w:tcPr>
          <w:p w14:paraId="5DE6FF1F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20D3211D" w14:textId="77777777" w:rsidTr="008971AA">
        <w:tc>
          <w:tcPr>
            <w:tcW w:w="1726" w:type="dxa"/>
            <w:vMerge/>
          </w:tcPr>
          <w:p w14:paraId="136A9D22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7C1ACD55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8.</w:t>
            </w:r>
          </w:p>
        </w:tc>
        <w:tc>
          <w:tcPr>
            <w:tcW w:w="1024" w:type="dxa"/>
          </w:tcPr>
          <w:p w14:paraId="2B443EA0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14</w:t>
            </w:r>
            <w:r w:rsidRPr="00E32175">
              <w:rPr>
                <w:rFonts w:ascii="Arial Narrow" w:hAnsi="Arial Narrow"/>
                <w:vertAlign w:val="superscript"/>
              </w:rPr>
              <w:t>50</w:t>
            </w:r>
            <w:r w:rsidRPr="00E32175">
              <w:rPr>
                <w:rFonts w:ascii="Arial Narrow" w:hAnsi="Arial Narrow"/>
              </w:rPr>
              <w:t>-15</w:t>
            </w:r>
            <w:r w:rsidRPr="00E32175">
              <w:rPr>
                <w:rFonts w:ascii="Arial Narrow" w:hAnsi="Arial Narrow"/>
                <w:vertAlign w:val="superscript"/>
              </w:rPr>
              <w:t>35</w:t>
            </w:r>
          </w:p>
        </w:tc>
        <w:tc>
          <w:tcPr>
            <w:tcW w:w="3110" w:type="dxa"/>
          </w:tcPr>
          <w:p w14:paraId="742346A1" w14:textId="5A068416" w:rsidR="00527AF2" w:rsidRPr="00E32175" w:rsidRDefault="00527AF2" w:rsidP="00527AF2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hAnsi="Arial Narrow"/>
                <w:bCs/>
              </w:rPr>
              <w:t>Vasútvállalati ECM bemutatása, tapasztalatok</w:t>
            </w:r>
          </w:p>
        </w:tc>
        <w:tc>
          <w:tcPr>
            <w:tcW w:w="1886" w:type="dxa"/>
          </w:tcPr>
          <w:p w14:paraId="08598BC6" w14:textId="4706249F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  <w:bCs/>
              </w:rPr>
              <w:t>Mucsi Barnabás</w:t>
            </w:r>
          </w:p>
        </w:tc>
        <w:tc>
          <w:tcPr>
            <w:tcW w:w="1426" w:type="dxa"/>
          </w:tcPr>
          <w:p w14:paraId="6E53D304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7D9A7304" w14:textId="77777777" w:rsidTr="008971AA">
        <w:tc>
          <w:tcPr>
            <w:tcW w:w="1726" w:type="dxa"/>
            <w:vMerge/>
            <w:hideMark/>
          </w:tcPr>
          <w:p w14:paraId="5EAA154C" w14:textId="77777777" w:rsidR="00527AF2" w:rsidRPr="00931651" w:rsidRDefault="00527AF2" w:rsidP="00527AF2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3DFFF48D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9.</w:t>
            </w:r>
          </w:p>
        </w:tc>
        <w:tc>
          <w:tcPr>
            <w:tcW w:w="1024" w:type="dxa"/>
          </w:tcPr>
          <w:p w14:paraId="1F55AD4D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15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  <w:r w:rsidRPr="00E32175">
              <w:rPr>
                <w:rFonts w:ascii="Arial Narrow" w:hAnsi="Arial Narrow"/>
              </w:rPr>
              <w:t>-16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</w:p>
        </w:tc>
        <w:tc>
          <w:tcPr>
            <w:tcW w:w="3110" w:type="dxa"/>
          </w:tcPr>
          <w:p w14:paraId="34E621EA" w14:textId="51B7BF6D" w:rsidR="00527AF2" w:rsidRPr="00E32175" w:rsidRDefault="00527AF2" w:rsidP="00527AF2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hAnsi="Arial Narrow"/>
                <w:bCs/>
              </w:rPr>
              <w:t>Vasútvállalati ECM bemutatása, tapasztalatok</w:t>
            </w:r>
          </w:p>
        </w:tc>
        <w:tc>
          <w:tcPr>
            <w:tcW w:w="1886" w:type="dxa"/>
          </w:tcPr>
          <w:p w14:paraId="7BAFD7A9" w14:textId="1137A65F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  <w:bCs/>
              </w:rPr>
              <w:t>Mucsi Barnabás</w:t>
            </w:r>
          </w:p>
        </w:tc>
        <w:tc>
          <w:tcPr>
            <w:tcW w:w="1426" w:type="dxa"/>
          </w:tcPr>
          <w:p w14:paraId="23F15D71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527AF2" w:rsidRPr="00B31253" w14:paraId="1435BA9B" w14:textId="77777777" w:rsidTr="008971AA">
        <w:tc>
          <w:tcPr>
            <w:tcW w:w="1726" w:type="dxa"/>
          </w:tcPr>
          <w:p w14:paraId="293B5EC9" w14:textId="526BD024" w:rsidR="00527AF2" w:rsidRPr="00B31253" w:rsidRDefault="00527AF2" w:rsidP="00527AF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31253"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  <w:t>2025. 09. 18.</w:t>
            </w:r>
          </w:p>
        </w:tc>
        <w:tc>
          <w:tcPr>
            <w:tcW w:w="462" w:type="dxa"/>
          </w:tcPr>
          <w:p w14:paraId="65B00216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  <w:tc>
          <w:tcPr>
            <w:tcW w:w="1024" w:type="dxa"/>
          </w:tcPr>
          <w:p w14:paraId="2C4CE142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  <w:tc>
          <w:tcPr>
            <w:tcW w:w="3110" w:type="dxa"/>
          </w:tcPr>
          <w:p w14:paraId="1C6A5D99" w14:textId="77777777" w:rsidR="00527AF2" w:rsidRPr="00E32175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86" w:type="dxa"/>
          </w:tcPr>
          <w:p w14:paraId="37956809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14:paraId="79C4F69C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3301847C" w14:textId="77777777" w:rsidTr="008971AA">
        <w:tc>
          <w:tcPr>
            <w:tcW w:w="1726" w:type="dxa"/>
            <w:vMerge w:val="restart"/>
          </w:tcPr>
          <w:p w14:paraId="48C36427" w14:textId="77777777" w:rsidR="00527AF2" w:rsidRPr="00931651" w:rsidRDefault="00527AF2" w:rsidP="00527AF2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Jelenléti oktatás</w:t>
            </w:r>
          </w:p>
          <w:p w14:paraId="0AE61466" w14:textId="77777777" w:rsidR="00527AF2" w:rsidRDefault="00527AF2" w:rsidP="00527AF2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931651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(BME J ép. III. em.)</w:t>
            </w: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 xml:space="preserve">, illetve </w:t>
            </w:r>
          </w:p>
          <w:p w14:paraId="1D6AF6BA" w14:textId="2DB9B78D" w:rsidR="00527AF2" w:rsidRPr="00931651" w:rsidRDefault="00527AF2" w:rsidP="00527AF2">
            <w:pP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Vizsga</w:t>
            </w:r>
          </w:p>
        </w:tc>
        <w:tc>
          <w:tcPr>
            <w:tcW w:w="462" w:type="dxa"/>
          </w:tcPr>
          <w:p w14:paraId="2B87EE5A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1.</w:t>
            </w:r>
          </w:p>
        </w:tc>
        <w:tc>
          <w:tcPr>
            <w:tcW w:w="1024" w:type="dxa"/>
          </w:tcPr>
          <w:p w14:paraId="18CFAFB1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9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  <w:r w:rsidRPr="00E32175">
              <w:rPr>
                <w:rFonts w:ascii="Arial Narrow" w:hAnsi="Arial Narrow"/>
              </w:rPr>
              <w:t>-9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</w:p>
        </w:tc>
        <w:tc>
          <w:tcPr>
            <w:tcW w:w="3110" w:type="dxa"/>
          </w:tcPr>
          <w:p w14:paraId="7293C73B" w14:textId="66CFD018" w:rsidR="00527AF2" w:rsidRPr="00E32175" w:rsidRDefault="00527AF2" w:rsidP="00527AF2">
            <w:pPr>
              <w:rPr>
                <w:rFonts w:ascii="Arial Narrow" w:hAnsi="Arial Narrow"/>
                <w:bCs/>
              </w:rPr>
            </w:pPr>
            <w:r w:rsidRPr="00E32175">
              <w:rPr>
                <w:rFonts w:ascii="Arial Narrow" w:eastAsiaTheme="minorHAnsi" w:hAnsi="Arial Narrow" w:cstheme="minorBidi"/>
              </w:rPr>
              <w:t>Vizsgálati eljárások</w:t>
            </w:r>
          </w:p>
        </w:tc>
        <w:tc>
          <w:tcPr>
            <w:tcW w:w="1886" w:type="dxa"/>
          </w:tcPr>
          <w:p w14:paraId="2A4F0989" w14:textId="4D6F2985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Berta László</w:t>
            </w:r>
          </w:p>
        </w:tc>
        <w:tc>
          <w:tcPr>
            <w:tcW w:w="1426" w:type="dxa"/>
          </w:tcPr>
          <w:p w14:paraId="352DA436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527AF2" w:rsidRPr="00931651" w14:paraId="28F652F3" w14:textId="77777777" w:rsidTr="008971AA">
        <w:tc>
          <w:tcPr>
            <w:tcW w:w="1726" w:type="dxa"/>
            <w:vMerge/>
          </w:tcPr>
          <w:p w14:paraId="5C444CDB" w14:textId="77777777" w:rsidR="00527AF2" w:rsidRPr="00931651" w:rsidRDefault="00527AF2" w:rsidP="00527AF2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43455629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2.</w:t>
            </w:r>
          </w:p>
        </w:tc>
        <w:tc>
          <w:tcPr>
            <w:tcW w:w="1024" w:type="dxa"/>
          </w:tcPr>
          <w:p w14:paraId="56072C40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9</w:t>
            </w:r>
            <w:r w:rsidRPr="00E32175">
              <w:rPr>
                <w:rFonts w:ascii="Arial Narrow" w:hAnsi="Arial Narrow"/>
                <w:vertAlign w:val="superscript"/>
              </w:rPr>
              <w:t>55</w:t>
            </w:r>
            <w:r w:rsidRPr="00E32175">
              <w:rPr>
                <w:rFonts w:ascii="Arial Narrow" w:hAnsi="Arial Narrow"/>
              </w:rPr>
              <w:t>-10</w:t>
            </w:r>
            <w:r w:rsidRPr="00E32175">
              <w:rPr>
                <w:rFonts w:ascii="Arial Narrow" w:hAnsi="Arial Narrow"/>
                <w:vertAlign w:val="superscript"/>
              </w:rPr>
              <w:t>40</w:t>
            </w:r>
          </w:p>
        </w:tc>
        <w:tc>
          <w:tcPr>
            <w:tcW w:w="3110" w:type="dxa"/>
          </w:tcPr>
          <w:p w14:paraId="6C39666B" w14:textId="26525C05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Vizsgálati eljárások</w:t>
            </w:r>
          </w:p>
        </w:tc>
        <w:tc>
          <w:tcPr>
            <w:tcW w:w="1886" w:type="dxa"/>
          </w:tcPr>
          <w:p w14:paraId="711B0889" w14:textId="40A0F805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Berta László</w:t>
            </w:r>
          </w:p>
        </w:tc>
        <w:tc>
          <w:tcPr>
            <w:tcW w:w="1426" w:type="dxa"/>
          </w:tcPr>
          <w:p w14:paraId="35235EBD" w14:textId="77777777" w:rsidR="00527AF2" w:rsidRPr="00E32175" w:rsidRDefault="00527AF2" w:rsidP="00527AF2">
            <w:pPr>
              <w:ind w:left="-38"/>
              <w:rPr>
                <w:rFonts w:ascii="Arial Narrow" w:eastAsiaTheme="minorHAnsi" w:hAnsi="Arial Narrow" w:cstheme="minorBidi"/>
              </w:rPr>
            </w:pPr>
          </w:p>
        </w:tc>
      </w:tr>
      <w:tr w:rsidR="00527AF2" w:rsidRPr="00931651" w14:paraId="54829852" w14:textId="77777777" w:rsidTr="00F35933">
        <w:tc>
          <w:tcPr>
            <w:tcW w:w="1726" w:type="dxa"/>
            <w:vMerge/>
          </w:tcPr>
          <w:p w14:paraId="0CD90966" w14:textId="77777777" w:rsidR="00527AF2" w:rsidRPr="00931651" w:rsidRDefault="00527AF2" w:rsidP="00527AF2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26BAB952" w14:textId="2E0A567E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3.</w:t>
            </w:r>
          </w:p>
        </w:tc>
        <w:tc>
          <w:tcPr>
            <w:tcW w:w="1024" w:type="dxa"/>
          </w:tcPr>
          <w:p w14:paraId="6464358F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10</w:t>
            </w:r>
            <w:r w:rsidRPr="00E32175">
              <w:rPr>
                <w:rFonts w:ascii="Arial Narrow" w:hAnsi="Arial Narrow"/>
                <w:vertAlign w:val="superscript"/>
              </w:rPr>
              <w:t>50</w:t>
            </w:r>
            <w:r w:rsidRPr="00E32175">
              <w:rPr>
                <w:rFonts w:ascii="Arial Narrow" w:hAnsi="Arial Narrow"/>
              </w:rPr>
              <w:t>-11</w:t>
            </w:r>
            <w:r w:rsidRPr="00E32175">
              <w:rPr>
                <w:rFonts w:ascii="Arial Narrow" w:hAnsi="Arial Narrow"/>
                <w:vertAlign w:val="superscript"/>
              </w:rPr>
              <w:t>35</w:t>
            </w:r>
          </w:p>
        </w:tc>
        <w:tc>
          <w:tcPr>
            <w:tcW w:w="3110" w:type="dxa"/>
          </w:tcPr>
          <w:p w14:paraId="7367A6AF" w14:textId="4BFA82DE" w:rsidR="00527AF2" w:rsidRPr="00E32175" w:rsidRDefault="00527AF2" w:rsidP="00527AF2">
            <w:pPr>
              <w:rPr>
                <w:rFonts w:ascii="Arial Narrow" w:eastAsiaTheme="minorHAnsi" w:hAnsi="Arial Narrow" w:cstheme="minorBidi"/>
                <w:highlight w:val="yellow"/>
              </w:rPr>
            </w:pPr>
            <w:r w:rsidRPr="00E32175">
              <w:rPr>
                <w:rFonts w:ascii="Arial Narrow" w:hAnsi="Arial Narrow"/>
              </w:rPr>
              <w:t xml:space="preserve">Szakmai előadás, </w:t>
            </w:r>
            <w:proofErr w:type="spellStart"/>
            <w:r w:rsidRPr="00E32175">
              <w:rPr>
                <w:rFonts w:ascii="Arial Narrow" w:hAnsi="Arial Narrow"/>
              </w:rPr>
              <w:t>work</w:t>
            </w:r>
            <w:proofErr w:type="spellEnd"/>
            <w:r w:rsidRPr="00E32175">
              <w:rPr>
                <w:rFonts w:ascii="Arial Narrow" w:hAnsi="Arial Narrow"/>
              </w:rPr>
              <w:t xml:space="preserve"> shop (Hatóság)</w:t>
            </w:r>
          </w:p>
        </w:tc>
        <w:tc>
          <w:tcPr>
            <w:tcW w:w="1886" w:type="dxa"/>
            <w:vAlign w:val="center"/>
          </w:tcPr>
          <w:p w14:paraId="6A726B74" w14:textId="647B6A3E" w:rsidR="00527AF2" w:rsidRPr="00E32175" w:rsidRDefault="00527AF2" w:rsidP="00527AF2">
            <w:pPr>
              <w:rPr>
                <w:rFonts w:ascii="Arial Narrow" w:eastAsiaTheme="minorHAnsi" w:hAnsi="Arial Narrow" w:cstheme="minorBidi"/>
                <w:highlight w:val="yellow"/>
              </w:rPr>
            </w:pPr>
            <w:r w:rsidRPr="00E32175">
              <w:rPr>
                <w:rFonts w:ascii="Arial Narrow" w:eastAsiaTheme="minorHAnsi" w:hAnsi="Arial Narrow" w:cstheme="minorBidi"/>
              </w:rPr>
              <w:t>Sebestyén Dániel</w:t>
            </w:r>
          </w:p>
        </w:tc>
        <w:tc>
          <w:tcPr>
            <w:tcW w:w="1426" w:type="dxa"/>
          </w:tcPr>
          <w:p w14:paraId="42911FED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527AF2" w:rsidRPr="00931651" w14:paraId="5DB1409C" w14:textId="77777777" w:rsidTr="008971AA">
        <w:tc>
          <w:tcPr>
            <w:tcW w:w="1726" w:type="dxa"/>
            <w:vMerge/>
          </w:tcPr>
          <w:p w14:paraId="311A57BC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74FDD8F7" w14:textId="5DA4E4DB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4.</w:t>
            </w:r>
          </w:p>
        </w:tc>
        <w:tc>
          <w:tcPr>
            <w:tcW w:w="1024" w:type="dxa"/>
          </w:tcPr>
          <w:p w14:paraId="49798333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11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  <w:r w:rsidRPr="00E32175">
              <w:rPr>
                <w:rFonts w:ascii="Arial Narrow" w:hAnsi="Arial Narrow"/>
              </w:rPr>
              <w:t>-12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</w:p>
        </w:tc>
        <w:tc>
          <w:tcPr>
            <w:tcW w:w="3110" w:type="dxa"/>
          </w:tcPr>
          <w:p w14:paraId="55AB24F3" w14:textId="084373FF" w:rsidR="00527AF2" w:rsidRPr="00E32175" w:rsidRDefault="00527AF2" w:rsidP="00527AF2">
            <w:pPr>
              <w:rPr>
                <w:rFonts w:ascii="Arial Narrow" w:hAnsi="Arial Narrow"/>
                <w:highlight w:val="yellow"/>
              </w:rPr>
            </w:pPr>
            <w:r w:rsidRPr="00E32175">
              <w:rPr>
                <w:rFonts w:ascii="Arial Narrow" w:hAnsi="Arial Narrow"/>
              </w:rPr>
              <w:t xml:space="preserve">Szakmai előadás, </w:t>
            </w:r>
            <w:proofErr w:type="spellStart"/>
            <w:r w:rsidRPr="00E32175">
              <w:rPr>
                <w:rFonts w:ascii="Arial Narrow" w:hAnsi="Arial Narrow"/>
              </w:rPr>
              <w:t>work</w:t>
            </w:r>
            <w:proofErr w:type="spellEnd"/>
            <w:r w:rsidRPr="00E32175">
              <w:rPr>
                <w:rFonts w:ascii="Arial Narrow" w:hAnsi="Arial Narrow"/>
              </w:rPr>
              <w:t xml:space="preserve"> shop (Hatóság)</w:t>
            </w:r>
          </w:p>
        </w:tc>
        <w:tc>
          <w:tcPr>
            <w:tcW w:w="1886" w:type="dxa"/>
          </w:tcPr>
          <w:p w14:paraId="21B56DEC" w14:textId="1EC5B802" w:rsidR="00527AF2" w:rsidRPr="00E32175" w:rsidRDefault="00527AF2" w:rsidP="00527AF2">
            <w:pPr>
              <w:rPr>
                <w:rFonts w:ascii="Arial Narrow" w:hAnsi="Arial Narrow"/>
                <w:highlight w:val="yellow"/>
              </w:rPr>
            </w:pPr>
            <w:r w:rsidRPr="00E32175">
              <w:rPr>
                <w:rFonts w:ascii="Arial Narrow" w:eastAsiaTheme="minorHAnsi" w:hAnsi="Arial Narrow" w:cstheme="minorBidi"/>
              </w:rPr>
              <w:t xml:space="preserve">Kozma Tibor </w:t>
            </w:r>
          </w:p>
        </w:tc>
        <w:tc>
          <w:tcPr>
            <w:tcW w:w="1426" w:type="dxa"/>
          </w:tcPr>
          <w:p w14:paraId="4846C2F0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2DE14868" w14:textId="77777777" w:rsidTr="008971AA">
        <w:tc>
          <w:tcPr>
            <w:tcW w:w="1726" w:type="dxa"/>
            <w:vMerge/>
          </w:tcPr>
          <w:p w14:paraId="74088F30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076A2192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5.</w:t>
            </w:r>
          </w:p>
        </w:tc>
        <w:tc>
          <w:tcPr>
            <w:tcW w:w="1024" w:type="dxa"/>
          </w:tcPr>
          <w:p w14:paraId="0D969EB5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12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  <w:r w:rsidRPr="00E32175">
              <w:rPr>
                <w:rFonts w:ascii="Arial Narrow" w:hAnsi="Arial Narrow"/>
              </w:rPr>
              <w:t>-13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</w:p>
        </w:tc>
        <w:tc>
          <w:tcPr>
            <w:tcW w:w="3110" w:type="dxa"/>
          </w:tcPr>
          <w:p w14:paraId="66532FDD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  <w:b/>
                <w:bCs/>
              </w:rPr>
              <w:t>Ebédszünet</w:t>
            </w:r>
          </w:p>
        </w:tc>
        <w:tc>
          <w:tcPr>
            <w:tcW w:w="1886" w:type="dxa"/>
          </w:tcPr>
          <w:p w14:paraId="20600E46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KTD biztosítja</w:t>
            </w:r>
          </w:p>
        </w:tc>
        <w:tc>
          <w:tcPr>
            <w:tcW w:w="1426" w:type="dxa"/>
          </w:tcPr>
          <w:p w14:paraId="201056DE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4654B929" w14:textId="77777777" w:rsidTr="008971AA">
        <w:tc>
          <w:tcPr>
            <w:tcW w:w="1726" w:type="dxa"/>
            <w:vMerge/>
          </w:tcPr>
          <w:p w14:paraId="36A39BBE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3D9A9952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6.</w:t>
            </w:r>
          </w:p>
        </w:tc>
        <w:tc>
          <w:tcPr>
            <w:tcW w:w="1024" w:type="dxa"/>
          </w:tcPr>
          <w:p w14:paraId="6EF8BBB3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13</w:t>
            </w:r>
            <w:r w:rsidRPr="00E32175">
              <w:rPr>
                <w:rFonts w:ascii="Arial Narrow" w:hAnsi="Arial Narrow"/>
                <w:vertAlign w:val="superscript"/>
              </w:rPr>
              <w:t>00</w:t>
            </w:r>
            <w:r w:rsidRPr="00E32175">
              <w:rPr>
                <w:rFonts w:ascii="Arial Narrow" w:hAnsi="Arial Narrow"/>
              </w:rPr>
              <w:t>-13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</w:p>
        </w:tc>
        <w:tc>
          <w:tcPr>
            <w:tcW w:w="3110" w:type="dxa"/>
          </w:tcPr>
          <w:p w14:paraId="5745A4DB" w14:textId="17F4FDDD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Konzultáció</w:t>
            </w:r>
          </w:p>
        </w:tc>
        <w:tc>
          <w:tcPr>
            <w:tcW w:w="1886" w:type="dxa"/>
          </w:tcPr>
          <w:p w14:paraId="25D255E1" w14:textId="2CBBC69A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KTD Kft.</w:t>
            </w:r>
          </w:p>
        </w:tc>
        <w:tc>
          <w:tcPr>
            <w:tcW w:w="1426" w:type="dxa"/>
          </w:tcPr>
          <w:p w14:paraId="113556EF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7CE1781A" w14:textId="77777777" w:rsidTr="008971AA">
        <w:tc>
          <w:tcPr>
            <w:tcW w:w="1726" w:type="dxa"/>
            <w:vMerge/>
          </w:tcPr>
          <w:p w14:paraId="3B50256C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0CB87DAC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7.</w:t>
            </w:r>
          </w:p>
        </w:tc>
        <w:tc>
          <w:tcPr>
            <w:tcW w:w="1024" w:type="dxa"/>
          </w:tcPr>
          <w:p w14:paraId="1CB9F65E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13</w:t>
            </w:r>
            <w:r w:rsidRPr="00E32175">
              <w:rPr>
                <w:rFonts w:ascii="Arial Narrow" w:hAnsi="Arial Narrow"/>
                <w:vertAlign w:val="superscript"/>
              </w:rPr>
              <w:t>55</w:t>
            </w:r>
            <w:r w:rsidRPr="00E32175">
              <w:rPr>
                <w:rFonts w:ascii="Arial Narrow" w:hAnsi="Arial Narrow"/>
              </w:rPr>
              <w:t>-14</w:t>
            </w:r>
            <w:r w:rsidRPr="00E32175">
              <w:rPr>
                <w:rFonts w:ascii="Arial Narrow" w:hAnsi="Arial Narrow"/>
                <w:vertAlign w:val="superscript"/>
              </w:rPr>
              <w:t>40</w:t>
            </w:r>
          </w:p>
        </w:tc>
        <w:tc>
          <w:tcPr>
            <w:tcW w:w="3110" w:type="dxa"/>
          </w:tcPr>
          <w:p w14:paraId="252D478C" w14:textId="3ABEC814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Hatósági vizsga (írásbeli)</w:t>
            </w:r>
          </w:p>
        </w:tc>
        <w:tc>
          <w:tcPr>
            <w:tcW w:w="1886" w:type="dxa"/>
          </w:tcPr>
          <w:p w14:paraId="551E7FB4" w14:textId="440E81B4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Vizsgabizottság</w:t>
            </w:r>
          </w:p>
        </w:tc>
        <w:tc>
          <w:tcPr>
            <w:tcW w:w="1426" w:type="dxa"/>
          </w:tcPr>
          <w:p w14:paraId="0E15FEED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6D8AF28E" w14:textId="77777777" w:rsidTr="008971AA">
        <w:tc>
          <w:tcPr>
            <w:tcW w:w="1726" w:type="dxa"/>
            <w:vMerge/>
          </w:tcPr>
          <w:p w14:paraId="70C96B83" w14:textId="77777777" w:rsidR="00527AF2" w:rsidRPr="00931651" w:rsidRDefault="00527AF2" w:rsidP="00527AF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2" w:type="dxa"/>
          </w:tcPr>
          <w:p w14:paraId="7A2E7A58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8.</w:t>
            </w:r>
          </w:p>
        </w:tc>
        <w:tc>
          <w:tcPr>
            <w:tcW w:w="1024" w:type="dxa"/>
          </w:tcPr>
          <w:p w14:paraId="6418889D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14</w:t>
            </w:r>
            <w:r w:rsidRPr="00E32175">
              <w:rPr>
                <w:rFonts w:ascii="Arial Narrow" w:hAnsi="Arial Narrow"/>
                <w:vertAlign w:val="superscript"/>
              </w:rPr>
              <w:t>50</w:t>
            </w:r>
            <w:r w:rsidRPr="00E32175">
              <w:rPr>
                <w:rFonts w:ascii="Arial Narrow" w:hAnsi="Arial Narrow"/>
              </w:rPr>
              <w:t>-15</w:t>
            </w:r>
            <w:r w:rsidRPr="00E32175">
              <w:rPr>
                <w:rFonts w:ascii="Arial Narrow" w:hAnsi="Arial Narrow"/>
                <w:vertAlign w:val="superscript"/>
              </w:rPr>
              <w:t>35</w:t>
            </w:r>
          </w:p>
        </w:tc>
        <w:tc>
          <w:tcPr>
            <w:tcW w:w="3110" w:type="dxa"/>
          </w:tcPr>
          <w:p w14:paraId="1C3DD89D" w14:textId="7B92B971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hAnsi="Arial Narrow"/>
              </w:rPr>
              <w:t>Vizsgaigazolások átadása</w:t>
            </w:r>
          </w:p>
        </w:tc>
        <w:tc>
          <w:tcPr>
            <w:tcW w:w="1886" w:type="dxa"/>
          </w:tcPr>
          <w:p w14:paraId="0BABAFE4" w14:textId="46E12933" w:rsidR="00527AF2" w:rsidRPr="00E32175" w:rsidRDefault="00527AF2" w:rsidP="00527AF2">
            <w:pPr>
              <w:rPr>
                <w:rFonts w:ascii="Arial Narrow" w:hAnsi="Arial Narrow"/>
              </w:rPr>
            </w:pPr>
            <w:r w:rsidRPr="00E32175">
              <w:rPr>
                <w:rFonts w:ascii="Arial Narrow" w:eastAsiaTheme="minorHAnsi" w:hAnsi="Arial Narrow" w:cstheme="minorBidi"/>
              </w:rPr>
              <w:t>KTD Kft.</w:t>
            </w:r>
          </w:p>
        </w:tc>
        <w:tc>
          <w:tcPr>
            <w:tcW w:w="1426" w:type="dxa"/>
          </w:tcPr>
          <w:p w14:paraId="548781CA" w14:textId="77777777" w:rsidR="00527AF2" w:rsidRPr="00E32175" w:rsidRDefault="00527AF2" w:rsidP="00527AF2">
            <w:pPr>
              <w:rPr>
                <w:rFonts w:ascii="Arial Narrow" w:hAnsi="Arial Narrow"/>
              </w:rPr>
            </w:pPr>
          </w:p>
        </w:tc>
      </w:tr>
      <w:tr w:rsidR="00527AF2" w:rsidRPr="00931651" w14:paraId="5B72FECC" w14:textId="77777777" w:rsidTr="008971AA">
        <w:tc>
          <w:tcPr>
            <w:tcW w:w="1726" w:type="dxa"/>
            <w:vMerge/>
          </w:tcPr>
          <w:p w14:paraId="06881911" w14:textId="77777777" w:rsidR="00527AF2" w:rsidRPr="00931651" w:rsidRDefault="00527AF2" w:rsidP="00527AF2">
            <w:pPr>
              <w:rPr>
                <w:rFonts w:ascii="Arial Narrow" w:eastAsiaTheme="minorHAnsi" w:hAnsi="Arial Narrow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2E364ECF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eastAsiaTheme="minorHAnsi" w:hAnsi="Arial Narrow" w:cstheme="minorBidi"/>
              </w:rPr>
              <w:t>9.</w:t>
            </w:r>
          </w:p>
        </w:tc>
        <w:tc>
          <w:tcPr>
            <w:tcW w:w="1024" w:type="dxa"/>
          </w:tcPr>
          <w:p w14:paraId="747A266D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  <w:r w:rsidRPr="00E32175">
              <w:rPr>
                <w:rFonts w:ascii="Arial Narrow" w:hAnsi="Arial Narrow"/>
              </w:rPr>
              <w:t>15</w:t>
            </w:r>
            <w:r w:rsidRPr="00E32175">
              <w:rPr>
                <w:rFonts w:ascii="Arial Narrow" w:hAnsi="Arial Narrow"/>
                <w:vertAlign w:val="superscript"/>
              </w:rPr>
              <w:t>45</w:t>
            </w:r>
            <w:r w:rsidRPr="00E32175">
              <w:rPr>
                <w:rFonts w:ascii="Arial Narrow" w:hAnsi="Arial Narrow"/>
              </w:rPr>
              <w:t>-16</w:t>
            </w:r>
            <w:r w:rsidRPr="00E32175">
              <w:rPr>
                <w:rFonts w:ascii="Arial Narrow" w:hAnsi="Arial Narrow"/>
                <w:vertAlign w:val="superscript"/>
              </w:rPr>
              <w:t>30</w:t>
            </w:r>
          </w:p>
        </w:tc>
        <w:tc>
          <w:tcPr>
            <w:tcW w:w="3110" w:type="dxa"/>
          </w:tcPr>
          <w:p w14:paraId="0D210B87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1886" w:type="dxa"/>
          </w:tcPr>
          <w:p w14:paraId="47C3EB1F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  <w:tc>
          <w:tcPr>
            <w:tcW w:w="1426" w:type="dxa"/>
          </w:tcPr>
          <w:p w14:paraId="421FDD20" w14:textId="77777777" w:rsidR="00527AF2" w:rsidRPr="00E32175" w:rsidRDefault="00527AF2" w:rsidP="00527AF2">
            <w:pPr>
              <w:rPr>
                <w:rFonts w:ascii="Arial Narrow" w:eastAsiaTheme="minorHAnsi" w:hAnsi="Arial Narrow" w:cstheme="minorBidi"/>
              </w:rPr>
            </w:pPr>
          </w:p>
        </w:tc>
      </w:tr>
    </w:tbl>
    <w:p w14:paraId="7ED30010" w14:textId="77777777" w:rsidR="00F96130" w:rsidRDefault="00F96130" w:rsidP="00DD7E9E">
      <w:pPr>
        <w:jc w:val="both"/>
        <w:rPr>
          <w:rFonts w:ascii="Arial Narrow" w:hAnsi="Arial Narrow"/>
          <w:lang w:val="hu-HU"/>
        </w:rPr>
      </w:pPr>
    </w:p>
    <w:p w14:paraId="2AF3772D" w14:textId="4F72B693" w:rsidR="00AC1026" w:rsidRPr="00AC1026" w:rsidRDefault="00DD7E9E" w:rsidP="00DD7E9E">
      <w:pPr>
        <w:jc w:val="both"/>
        <w:rPr>
          <w:rFonts w:ascii="Arial Narrow" w:hAnsi="Arial Narrow"/>
          <w:lang w:val="hu-HU"/>
        </w:rPr>
      </w:pPr>
      <w:r w:rsidRPr="00AC1026">
        <w:rPr>
          <w:rFonts w:ascii="Arial Narrow" w:hAnsi="Arial Narrow"/>
          <w:lang w:val="hu-HU"/>
        </w:rPr>
        <w:t>A hat</w:t>
      </w:r>
      <w:r w:rsidR="00BA04DE" w:rsidRPr="00AC1026">
        <w:rPr>
          <w:rFonts w:ascii="Arial Narrow" w:hAnsi="Arial Narrow"/>
          <w:lang w:val="hu-HU"/>
        </w:rPr>
        <w:t>ó</w:t>
      </w:r>
      <w:r w:rsidRPr="00AC1026">
        <w:rPr>
          <w:rFonts w:ascii="Arial Narrow" w:hAnsi="Arial Narrow"/>
          <w:lang w:val="hu-HU"/>
        </w:rPr>
        <w:t xml:space="preserve">sági vizsgát megelőzően a hallgatóknak </w:t>
      </w:r>
      <w:r w:rsidR="00AC1026" w:rsidRPr="007C0358">
        <w:rPr>
          <w:rFonts w:ascii="Arial Narrow" w:hAnsi="Arial Narrow"/>
          <w:b/>
          <w:bCs/>
          <w:lang w:val="hu-HU"/>
        </w:rPr>
        <w:t>önállóan</w:t>
      </w:r>
      <w:r w:rsidR="00AC1026" w:rsidRPr="00AC1026">
        <w:rPr>
          <w:rFonts w:ascii="Arial Narrow" w:hAnsi="Arial Narrow"/>
          <w:lang w:val="hu-HU"/>
        </w:rPr>
        <w:t xml:space="preserve"> </w:t>
      </w:r>
      <w:r w:rsidRPr="00AC1026">
        <w:rPr>
          <w:rFonts w:ascii="Arial Narrow" w:hAnsi="Arial Narrow"/>
          <w:lang w:val="hu-HU"/>
        </w:rPr>
        <w:t xml:space="preserve">(legkésőbb </w:t>
      </w:r>
      <w:r w:rsidR="00AC1026" w:rsidRPr="00AC1026">
        <w:rPr>
          <w:rFonts w:ascii="Arial Narrow" w:hAnsi="Arial Narrow"/>
          <w:lang w:val="hu-HU"/>
        </w:rPr>
        <w:t>csütörtök</w:t>
      </w:r>
      <w:r w:rsidRPr="00AC1026">
        <w:rPr>
          <w:rFonts w:ascii="Arial Narrow" w:hAnsi="Arial Narrow"/>
          <w:lang w:val="hu-HU"/>
        </w:rPr>
        <w:t xml:space="preserve"> estig) meg kell tekinteniük a képző honlapján (</w:t>
      </w:r>
      <w:hyperlink r:id="rId8" w:history="1">
        <w:r w:rsidRPr="00AC1026">
          <w:rPr>
            <w:rStyle w:val="Hiperhivatkozs"/>
            <w:rFonts w:ascii="Arial Narrow" w:hAnsi="Arial Narrow"/>
            <w:lang w:val="hu-HU"/>
          </w:rPr>
          <w:t>www.ktdkft.hu</w:t>
        </w:r>
      </w:hyperlink>
      <w:r w:rsidRPr="00AC1026">
        <w:rPr>
          <w:rFonts w:ascii="Arial Narrow" w:hAnsi="Arial Narrow"/>
          <w:lang w:val="hu-HU"/>
        </w:rPr>
        <w:t xml:space="preserve">.) lévő </w:t>
      </w:r>
      <w:r w:rsidRPr="00AC1026">
        <w:rPr>
          <w:rFonts w:ascii="Arial Narrow" w:hAnsi="Arial Narrow"/>
          <w:b/>
          <w:bCs/>
          <w:lang w:val="hu-HU"/>
        </w:rPr>
        <w:t>digitális tananyago</w:t>
      </w:r>
      <w:r w:rsidR="00A4566D" w:rsidRPr="00AC1026">
        <w:rPr>
          <w:rFonts w:ascii="Arial Narrow" w:hAnsi="Arial Narrow"/>
          <w:b/>
          <w:bCs/>
          <w:lang w:val="hu-HU"/>
        </w:rPr>
        <w:t>ka</w:t>
      </w:r>
      <w:r w:rsidRPr="00AC1026">
        <w:rPr>
          <w:rFonts w:ascii="Arial Narrow" w:hAnsi="Arial Narrow"/>
          <w:b/>
          <w:bCs/>
          <w:lang w:val="hu-HU"/>
        </w:rPr>
        <w:t>t</w:t>
      </w:r>
      <w:r w:rsidR="00AC1026" w:rsidRPr="00AC1026">
        <w:rPr>
          <w:rFonts w:ascii="Arial Narrow" w:hAnsi="Arial Narrow"/>
          <w:lang w:val="hu-HU"/>
        </w:rPr>
        <w:t>:</w:t>
      </w:r>
    </w:p>
    <w:p w14:paraId="5FADE7C7" w14:textId="77777777" w:rsidR="00C3369C" w:rsidRPr="004E7BFB" w:rsidRDefault="00C3369C" w:rsidP="00C3369C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4E7BFB">
        <w:rPr>
          <w:rFonts w:ascii="Arial Narrow" w:hAnsi="Arial Narrow"/>
          <w:sz w:val="24"/>
          <w:szCs w:val="24"/>
        </w:rPr>
        <w:t>Emberi és szervezeti tényezők a karbantartásban (ellenőrző kérdések a digitális tananyagban);</w:t>
      </w:r>
    </w:p>
    <w:p w14:paraId="2DA1958F" w14:textId="77777777" w:rsidR="00C3369C" w:rsidRPr="004E7BFB" w:rsidRDefault="00C3369C" w:rsidP="00C3369C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4E7BFB">
        <w:rPr>
          <w:rFonts w:ascii="Arial Narrow" w:hAnsi="Arial Narrow"/>
          <w:sz w:val="24"/>
          <w:szCs w:val="24"/>
        </w:rPr>
        <w:t>Járműhibák a vasúti balesetekben (ellenőrző kérdések a digitális tananyagban).</w:t>
      </w:r>
    </w:p>
    <w:p w14:paraId="4E02E71D" w14:textId="77777777" w:rsidR="001E28CC" w:rsidRDefault="001E28CC" w:rsidP="00615C5F">
      <w:pPr>
        <w:jc w:val="both"/>
        <w:rPr>
          <w:rFonts w:ascii="Arial Narrow" w:eastAsia="Times New Roman" w:hAnsi="Arial Narrow" w:cs="Times New Roman"/>
          <w:lang w:val="hu-HU" w:eastAsia="hu-HU"/>
        </w:rPr>
      </w:pPr>
    </w:p>
    <w:p w14:paraId="76D3C48F" w14:textId="4156E5A4" w:rsidR="00615C5F" w:rsidRDefault="00615C5F" w:rsidP="00615C5F">
      <w:pPr>
        <w:jc w:val="both"/>
        <w:rPr>
          <w:rFonts w:ascii="Arial Narrow" w:eastAsia="Times New Roman" w:hAnsi="Arial Narrow" w:cs="Times New Roman"/>
          <w:lang w:val="hu-HU" w:eastAsia="hu-HU"/>
        </w:rPr>
      </w:pPr>
      <w:r w:rsidRPr="00BA04DE">
        <w:rPr>
          <w:rFonts w:ascii="Arial Narrow" w:eastAsia="Times New Roman" w:hAnsi="Arial Narrow" w:cs="Times New Roman"/>
          <w:lang w:val="hu-HU" w:eastAsia="hu-HU"/>
        </w:rPr>
        <w:t>Budapest, 202</w:t>
      </w:r>
      <w:r w:rsidR="003E5060">
        <w:rPr>
          <w:rFonts w:ascii="Arial Narrow" w:eastAsia="Times New Roman" w:hAnsi="Arial Narrow" w:cs="Times New Roman"/>
          <w:lang w:val="hu-HU" w:eastAsia="hu-HU"/>
        </w:rPr>
        <w:t>5</w:t>
      </w:r>
      <w:r w:rsidR="00011CF6">
        <w:rPr>
          <w:rFonts w:ascii="Arial Narrow" w:eastAsia="Times New Roman" w:hAnsi="Arial Narrow" w:cs="Times New Roman"/>
          <w:lang w:val="hu-HU" w:eastAsia="hu-HU"/>
        </w:rPr>
        <w:t xml:space="preserve">. </w:t>
      </w:r>
      <w:proofErr w:type="gramStart"/>
      <w:r w:rsidR="003E5060">
        <w:rPr>
          <w:rFonts w:ascii="Arial Narrow" w:eastAsia="Times New Roman" w:hAnsi="Arial Narrow" w:cs="Times New Roman"/>
          <w:lang w:val="hu-HU" w:eastAsia="hu-HU"/>
        </w:rPr>
        <w:t>…….</w:t>
      </w:r>
      <w:proofErr w:type="gramEnd"/>
      <w:r w:rsidR="003E5060">
        <w:rPr>
          <w:rFonts w:ascii="Arial Narrow" w:eastAsia="Times New Roman" w:hAnsi="Arial Narrow" w:cs="Times New Roman"/>
          <w:lang w:val="hu-HU" w:eastAsia="hu-HU"/>
        </w:rPr>
        <w:t>.</w:t>
      </w:r>
    </w:p>
    <w:p w14:paraId="6406C2F2" w14:textId="77777777" w:rsidR="004D183B" w:rsidRPr="00BA04DE" w:rsidRDefault="004D183B" w:rsidP="00615C5F">
      <w:pPr>
        <w:jc w:val="both"/>
        <w:rPr>
          <w:rFonts w:ascii="Arial Narrow" w:eastAsia="Times New Roman" w:hAnsi="Arial Narrow" w:cs="Times New Roman"/>
          <w:lang w:val="hu-HU" w:eastAsia="hu-HU"/>
        </w:rPr>
      </w:pPr>
    </w:p>
    <w:p w14:paraId="35289929" w14:textId="77777777" w:rsidR="00615C5F" w:rsidRPr="00BA04DE" w:rsidRDefault="00615C5F" w:rsidP="00615C5F">
      <w:pPr>
        <w:ind w:left="6480" w:firstLine="720"/>
        <w:jc w:val="both"/>
        <w:rPr>
          <w:rFonts w:ascii="Arial Narrow" w:eastAsia="Times New Roman" w:hAnsi="Arial Narrow" w:cs="Times New Roman"/>
          <w:b/>
          <w:lang w:val="hu-HU" w:eastAsia="hu-HU"/>
        </w:rPr>
      </w:pPr>
      <w:r w:rsidRPr="00BA04DE">
        <w:rPr>
          <w:rFonts w:ascii="Arial Narrow" w:eastAsia="Times New Roman" w:hAnsi="Arial Narrow" w:cs="Times New Roman"/>
          <w:b/>
          <w:lang w:val="hu-HU" w:eastAsia="hu-HU"/>
        </w:rPr>
        <w:t>Tóth Sándor</w:t>
      </w:r>
    </w:p>
    <w:p w14:paraId="5D93CB68" w14:textId="5E726B2F" w:rsidR="009233C4" w:rsidRPr="00952077" w:rsidRDefault="00615C5F" w:rsidP="00952077">
      <w:pPr>
        <w:ind w:left="6480" w:firstLine="720"/>
        <w:jc w:val="both"/>
        <w:rPr>
          <w:rFonts w:ascii="Arial Narrow" w:eastAsia="Times New Roman" w:hAnsi="Arial Narrow" w:cs="Times New Roman"/>
          <w:lang w:val="hu-HU" w:eastAsia="hu-HU"/>
        </w:rPr>
      </w:pPr>
      <w:r w:rsidRPr="00BA04DE">
        <w:rPr>
          <w:rFonts w:ascii="Arial Narrow" w:eastAsia="Times New Roman" w:hAnsi="Arial Narrow" w:cs="Times New Roman"/>
          <w:lang w:val="hu-HU" w:eastAsia="hu-HU"/>
        </w:rPr>
        <w:t xml:space="preserve">  ügyvezető</w:t>
      </w:r>
    </w:p>
    <w:sectPr w:rsidR="009233C4" w:rsidRPr="00952077" w:rsidSect="00BE10A0">
      <w:headerReference w:type="default" r:id="rId9"/>
      <w:headerReference w:type="first" r:id="rId10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D9D0" w14:textId="77777777" w:rsidR="00202D11" w:rsidRDefault="00202D11" w:rsidP="002B29E8">
      <w:r>
        <w:separator/>
      </w:r>
    </w:p>
  </w:endnote>
  <w:endnote w:type="continuationSeparator" w:id="0">
    <w:p w14:paraId="15804489" w14:textId="77777777" w:rsidR="00202D11" w:rsidRDefault="00202D11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Sylfae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D57A" w14:textId="77777777" w:rsidR="00202D11" w:rsidRDefault="00202D11" w:rsidP="002B29E8">
      <w:r>
        <w:separator/>
      </w:r>
    </w:p>
  </w:footnote>
  <w:footnote w:type="continuationSeparator" w:id="0">
    <w:p w14:paraId="1EE1324C" w14:textId="77777777" w:rsidR="00202D11" w:rsidRDefault="00202D11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455EFAAD" w:rsidR="009F0D67" w:rsidRDefault="00BA6ABE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Nyilvántartási szám: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B/2020/00</w:t>
                          </w:r>
                          <w:r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0302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EF5E3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VHF/93211-1/2020-ITM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="00ED4E1A"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455EFAAD" w:rsidR="009F0D67" w:rsidRDefault="00BA6ABE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Nyilvántartási szám: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B/2020/00</w:t>
                    </w:r>
                    <w:r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0302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EF5E3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VHF/93211-1/2020-ITM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="00ED4E1A"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="00ED4E1A"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0D38"/>
    <w:multiLevelType w:val="hybridMultilevel"/>
    <w:tmpl w:val="93F0FAD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0E1D22"/>
    <w:multiLevelType w:val="hybridMultilevel"/>
    <w:tmpl w:val="E536F9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803303"/>
    <w:multiLevelType w:val="multilevel"/>
    <w:tmpl w:val="565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439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456220">
    <w:abstractNumId w:val="1"/>
  </w:num>
  <w:num w:numId="3" w16cid:durableId="13120045">
    <w:abstractNumId w:val="0"/>
  </w:num>
  <w:num w:numId="4" w16cid:durableId="204324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058A1"/>
    <w:rsid w:val="00011CF6"/>
    <w:rsid w:val="00011D21"/>
    <w:rsid w:val="00031DFC"/>
    <w:rsid w:val="000436FD"/>
    <w:rsid w:val="000503B5"/>
    <w:rsid w:val="00050C5D"/>
    <w:rsid w:val="000552B6"/>
    <w:rsid w:val="00057348"/>
    <w:rsid w:val="00085B78"/>
    <w:rsid w:val="0009341C"/>
    <w:rsid w:val="000B0FFE"/>
    <w:rsid w:val="000B4A9C"/>
    <w:rsid w:val="000B670C"/>
    <w:rsid w:val="000E067A"/>
    <w:rsid w:val="000F2850"/>
    <w:rsid w:val="000F2A61"/>
    <w:rsid w:val="00100BBB"/>
    <w:rsid w:val="00115137"/>
    <w:rsid w:val="00120E09"/>
    <w:rsid w:val="0012358B"/>
    <w:rsid w:val="001252F4"/>
    <w:rsid w:val="001421B7"/>
    <w:rsid w:val="0014466C"/>
    <w:rsid w:val="0015215F"/>
    <w:rsid w:val="0016157A"/>
    <w:rsid w:val="0017050B"/>
    <w:rsid w:val="00173331"/>
    <w:rsid w:val="00175EDD"/>
    <w:rsid w:val="00175FAD"/>
    <w:rsid w:val="00176AED"/>
    <w:rsid w:val="001811B3"/>
    <w:rsid w:val="001848BB"/>
    <w:rsid w:val="00185696"/>
    <w:rsid w:val="00190A25"/>
    <w:rsid w:val="00195FFD"/>
    <w:rsid w:val="001A15E0"/>
    <w:rsid w:val="001A5FC5"/>
    <w:rsid w:val="001C3ED3"/>
    <w:rsid w:val="001D122F"/>
    <w:rsid w:val="001D5B07"/>
    <w:rsid w:val="001E2551"/>
    <w:rsid w:val="001E28CC"/>
    <w:rsid w:val="001E74A7"/>
    <w:rsid w:val="001E7F6B"/>
    <w:rsid w:val="00201D54"/>
    <w:rsid w:val="00202D11"/>
    <w:rsid w:val="00207C3B"/>
    <w:rsid w:val="00207E4E"/>
    <w:rsid w:val="002121B6"/>
    <w:rsid w:val="002143C9"/>
    <w:rsid w:val="00236D08"/>
    <w:rsid w:val="002645E3"/>
    <w:rsid w:val="00294EEE"/>
    <w:rsid w:val="002A08D0"/>
    <w:rsid w:val="002A5D6C"/>
    <w:rsid w:val="002B29E8"/>
    <w:rsid w:val="002B67B3"/>
    <w:rsid w:val="002C1FA1"/>
    <w:rsid w:val="002F49F8"/>
    <w:rsid w:val="00300784"/>
    <w:rsid w:val="00300D33"/>
    <w:rsid w:val="00333D8D"/>
    <w:rsid w:val="0036199C"/>
    <w:rsid w:val="00363DEF"/>
    <w:rsid w:val="003907FC"/>
    <w:rsid w:val="00394AAE"/>
    <w:rsid w:val="003A368B"/>
    <w:rsid w:val="003C11EA"/>
    <w:rsid w:val="003C5D85"/>
    <w:rsid w:val="003C5FF1"/>
    <w:rsid w:val="003E5060"/>
    <w:rsid w:val="003E7DB8"/>
    <w:rsid w:val="003F1D63"/>
    <w:rsid w:val="00404CAD"/>
    <w:rsid w:val="00415716"/>
    <w:rsid w:val="00432F86"/>
    <w:rsid w:val="00435991"/>
    <w:rsid w:val="00442904"/>
    <w:rsid w:val="004640B7"/>
    <w:rsid w:val="004819C5"/>
    <w:rsid w:val="004844D9"/>
    <w:rsid w:val="00490DD8"/>
    <w:rsid w:val="004930B2"/>
    <w:rsid w:val="004A28C0"/>
    <w:rsid w:val="004A51AE"/>
    <w:rsid w:val="004C48B2"/>
    <w:rsid w:val="004D183B"/>
    <w:rsid w:val="004E4E4A"/>
    <w:rsid w:val="004E7BFB"/>
    <w:rsid w:val="004F4D41"/>
    <w:rsid w:val="00524C6E"/>
    <w:rsid w:val="00527AF2"/>
    <w:rsid w:val="00547E1D"/>
    <w:rsid w:val="005548BF"/>
    <w:rsid w:val="005557B2"/>
    <w:rsid w:val="005666E4"/>
    <w:rsid w:val="005A5260"/>
    <w:rsid w:val="005A79DB"/>
    <w:rsid w:val="005B529D"/>
    <w:rsid w:val="005B5C5D"/>
    <w:rsid w:val="005B7CA0"/>
    <w:rsid w:val="005D5FE7"/>
    <w:rsid w:val="005F0436"/>
    <w:rsid w:val="005F5246"/>
    <w:rsid w:val="00601208"/>
    <w:rsid w:val="00612811"/>
    <w:rsid w:val="00615C5F"/>
    <w:rsid w:val="006259D0"/>
    <w:rsid w:val="00647D7D"/>
    <w:rsid w:val="00655FB8"/>
    <w:rsid w:val="00674DB0"/>
    <w:rsid w:val="006822EF"/>
    <w:rsid w:val="00692278"/>
    <w:rsid w:val="00692EDC"/>
    <w:rsid w:val="006A67E0"/>
    <w:rsid w:val="006B04EF"/>
    <w:rsid w:val="006C7D7A"/>
    <w:rsid w:val="006E5BA3"/>
    <w:rsid w:val="006F1D59"/>
    <w:rsid w:val="007169D4"/>
    <w:rsid w:val="007170E2"/>
    <w:rsid w:val="00733907"/>
    <w:rsid w:val="007914A9"/>
    <w:rsid w:val="0079486D"/>
    <w:rsid w:val="00794C63"/>
    <w:rsid w:val="007965ED"/>
    <w:rsid w:val="00797976"/>
    <w:rsid w:val="007B10F5"/>
    <w:rsid w:val="007C0358"/>
    <w:rsid w:val="007C0536"/>
    <w:rsid w:val="007C5E19"/>
    <w:rsid w:val="007D235A"/>
    <w:rsid w:val="007D48EF"/>
    <w:rsid w:val="007D668F"/>
    <w:rsid w:val="007E1843"/>
    <w:rsid w:val="007E3239"/>
    <w:rsid w:val="0080029B"/>
    <w:rsid w:val="008013D1"/>
    <w:rsid w:val="0080799A"/>
    <w:rsid w:val="00831218"/>
    <w:rsid w:val="00845F18"/>
    <w:rsid w:val="00851604"/>
    <w:rsid w:val="00857936"/>
    <w:rsid w:val="00863A03"/>
    <w:rsid w:val="00866268"/>
    <w:rsid w:val="00870976"/>
    <w:rsid w:val="00882065"/>
    <w:rsid w:val="008820E9"/>
    <w:rsid w:val="008840FB"/>
    <w:rsid w:val="00885D2B"/>
    <w:rsid w:val="008971AA"/>
    <w:rsid w:val="008A140F"/>
    <w:rsid w:val="008A6F4D"/>
    <w:rsid w:val="008B6670"/>
    <w:rsid w:val="008D0380"/>
    <w:rsid w:val="008D0E1F"/>
    <w:rsid w:val="008E183E"/>
    <w:rsid w:val="008E64E9"/>
    <w:rsid w:val="008E7472"/>
    <w:rsid w:val="008F22EC"/>
    <w:rsid w:val="009233C4"/>
    <w:rsid w:val="00952077"/>
    <w:rsid w:val="009603E9"/>
    <w:rsid w:val="009665C3"/>
    <w:rsid w:val="009720B2"/>
    <w:rsid w:val="009762F2"/>
    <w:rsid w:val="0098076E"/>
    <w:rsid w:val="009C502F"/>
    <w:rsid w:val="009D167C"/>
    <w:rsid w:val="009F0D67"/>
    <w:rsid w:val="00A02237"/>
    <w:rsid w:val="00A365E1"/>
    <w:rsid w:val="00A45470"/>
    <w:rsid w:val="00A4566D"/>
    <w:rsid w:val="00A45E99"/>
    <w:rsid w:val="00A62F4E"/>
    <w:rsid w:val="00A76B6D"/>
    <w:rsid w:val="00A76F51"/>
    <w:rsid w:val="00AC1026"/>
    <w:rsid w:val="00AC4A76"/>
    <w:rsid w:val="00AE4BA4"/>
    <w:rsid w:val="00AE617F"/>
    <w:rsid w:val="00AE6AA0"/>
    <w:rsid w:val="00B100AF"/>
    <w:rsid w:val="00B1165D"/>
    <w:rsid w:val="00B31253"/>
    <w:rsid w:val="00B40508"/>
    <w:rsid w:val="00B45B5C"/>
    <w:rsid w:val="00B52749"/>
    <w:rsid w:val="00B53C51"/>
    <w:rsid w:val="00B56F53"/>
    <w:rsid w:val="00B74F97"/>
    <w:rsid w:val="00B94490"/>
    <w:rsid w:val="00BA04DE"/>
    <w:rsid w:val="00BA6ABE"/>
    <w:rsid w:val="00BB43FE"/>
    <w:rsid w:val="00BD2E51"/>
    <w:rsid w:val="00BE10A0"/>
    <w:rsid w:val="00C02C08"/>
    <w:rsid w:val="00C1661A"/>
    <w:rsid w:val="00C3369C"/>
    <w:rsid w:val="00C34EE0"/>
    <w:rsid w:val="00C47B30"/>
    <w:rsid w:val="00C61CAB"/>
    <w:rsid w:val="00C83C5F"/>
    <w:rsid w:val="00C92AF9"/>
    <w:rsid w:val="00C9452B"/>
    <w:rsid w:val="00CA64A6"/>
    <w:rsid w:val="00CC1FF2"/>
    <w:rsid w:val="00CC2564"/>
    <w:rsid w:val="00CD400A"/>
    <w:rsid w:val="00CE2ECC"/>
    <w:rsid w:val="00CF4B39"/>
    <w:rsid w:val="00D047FD"/>
    <w:rsid w:val="00D11F08"/>
    <w:rsid w:val="00D15272"/>
    <w:rsid w:val="00D20972"/>
    <w:rsid w:val="00D2402E"/>
    <w:rsid w:val="00D25B4D"/>
    <w:rsid w:val="00D374A9"/>
    <w:rsid w:val="00D42E17"/>
    <w:rsid w:val="00D452E1"/>
    <w:rsid w:val="00D656B1"/>
    <w:rsid w:val="00D70D35"/>
    <w:rsid w:val="00DC7B8D"/>
    <w:rsid w:val="00DD657D"/>
    <w:rsid w:val="00DD7E9E"/>
    <w:rsid w:val="00DE3CC4"/>
    <w:rsid w:val="00DF6DB5"/>
    <w:rsid w:val="00E02959"/>
    <w:rsid w:val="00E07104"/>
    <w:rsid w:val="00E17CA3"/>
    <w:rsid w:val="00E20FDE"/>
    <w:rsid w:val="00E32175"/>
    <w:rsid w:val="00E321F2"/>
    <w:rsid w:val="00E430A4"/>
    <w:rsid w:val="00E4550F"/>
    <w:rsid w:val="00E470C4"/>
    <w:rsid w:val="00E71457"/>
    <w:rsid w:val="00E71E14"/>
    <w:rsid w:val="00E7742F"/>
    <w:rsid w:val="00E77AB6"/>
    <w:rsid w:val="00E83BF9"/>
    <w:rsid w:val="00EB02E3"/>
    <w:rsid w:val="00EC38F7"/>
    <w:rsid w:val="00ED4E1A"/>
    <w:rsid w:val="00ED61D5"/>
    <w:rsid w:val="00EE246E"/>
    <w:rsid w:val="00EF5E37"/>
    <w:rsid w:val="00F107EE"/>
    <w:rsid w:val="00F16362"/>
    <w:rsid w:val="00F40006"/>
    <w:rsid w:val="00F4043C"/>
    <w:rsid w:val="00F57760"/>
    <w:rsid w:val="00F65420"/>
    <w:rsid w:val="00F70882"/>
    <w:rsid w:val="00F82455"/>
    <w:rsid w:val="00F837A3"/>
    <w:rsid w:val="00F90186"/>
    <w:rsid w:val="00F902B5"/>
    <w:rsid w:val="00F903E6"/>
    <w:rsid w:val="00F96130"/>
    <w:rsid w:val="00F97A50"/>
    <w:rsid w:val="00FA7CB4"/>
    <w:rsid w:val="00FB1CDD"/>
    <w:rsid w:val="00FC5761"/>
    <w:rsid w:val="00FF56F8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14466C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Dot pt,No Spacing1,List Paragraph Char Char Char,Indicator Text,Numbered Para 1,lista_2,Számozott lista 1,Welt L Char,Welt L,Bullet List,FooterText,numbered,Paragraphe de liste1,Bulletr List Paragraph,列出段落,列出段落1"/>
    <w:basedOn w:val="Norml"/>
    <w:link w:val="ListaszerbekezdsChar"/>
    <w:uiPriority w:val="34"/>
    <w:qFormat/>
    <w:rsid w:val="00011D21"/>
    <w:pPr>
      <w:ind w:left="708"/>
    </w:pPr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lista_2 Char,Számozott lista 1 Char,Welt L Char Char,Welt L Char1,Bullet List Char,numbered Char"/>
    <w:link w:val="Listaszerbekezds"/>
    <w:uiPriority w:val="34"/>
    <w:qFormat/>
    <w:rsid w:val="00011D21"/>
    <w:rPr>
      <w:rFonts w:ascii="Times New Roman" w:eastAsia="Times New Roman" w:hAnsi="Times New Roman" w:cs="Times New Roman"/>
      <w:sz w:val="26"/>
      <w:szCs w:val="26"/>
      <w:lang w:val="hu-HU"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EC38F7"/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D7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dkf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89C7C7-3914-430F-A536-27409D0D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2</cp:revision>
  <cp:lastPrinted>2025-08-13T08:32:00Z</cp:lastPrinted>
  <dcterms:created xsi:type="dcterms:W3CDTF">2025-08-13T08:33:00Z</dcterms:created>
  <dcterms:modified xsi:type="dcterms:W3CDTF">2025-08-13T08:33:00Z</dcterms:modified>
</cp:coreProperties>
</file>